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ABA" w:rsidRPr="002F7ABA" w:rsidRDefault="002F7ABA" w:rsidP="002F7ABA">
      <w:pPr>
        <w:shd w:val="clear" w:color="auto" w:fill="FFFFFF"/>
        <w:spacing w:after="100" w:afterAutospacing="1" w:line="240" w:lineRule="auto"/>
        <w:outlineLvl w:val="1"/>
        <w:rPr>
          <w:rFonts w:ascii="Montserrat" w:eastAsia="Times New Roman" w:hAnsi="Montserrat" w:cs="Times New Roman"/>
          <w:color w:val="212529"/>
          <w:sz w:val="36"/>
          <w:szCs w:val="36"/>
          <w:lang w:eastAsia="ru-RU"/>
        </w:rPr>
      </w:pPr>
      <w:r w:rsidRPr="002F7ABA">
        <w:rPr>
          <w:rFonts w:ascii="Montserrat" w:eastAsia="Times New Roman" w:hAnsi="Montserrat" w:cs="Times New Roman"/>
          <w:color w:val="212529"/>
          <w:sz w:val="36"/>
          <w:szCs w:val="36"/>
          <w:lang w:eastAsia="ru-RU"/>
        </w:rPr>
        <w:t>Тема 14. Совершенствование стиля управленческой деятельности и ответственность в ее осуществлении</w:t>
      </w:r>
    </w:p>
    <w:p w:rsidR="002F7ABA" w:rsidRPr="002F7ABA" w:rsidRDefault="002F7ABA" w:rsidP="002F7ABA">
      <w:pPr>
        <w:shd w:val="clear" w:color="auto" w:fill="FFFFFF"/>
        <w:spacing w:after="0" w:line="240" w:lineRule="auto"/>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pict>
          <v:rect id="_x0000_i1026" style="width:0;height:0" o:hralign="center" o:hrstd="t" o:hr="t" fillcolor="#a0a0a0" stroked="f"/>
        </w:pic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1. Понятие стиля управленческой деятельности и его динамичность</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2. Элементы и свойства стиля государственного 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3. Распределение и регламентация управленческой деятельности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4. Степень организованности и ответственности в государственном управлении</w:t>
      </w:r>
    </w:p>
    <w:p w:rsidR="002F7ABA" w:rsidRPr="002F7ABA" w:rsidRDefault="002F7ABA" w:rsidP="002F7ABA">
      <w:pPr>
        <w:shd w:val="clear" w:color="auto" w:fill="FFFFFF"/>
        <w:spacing w:after="0"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pict>
          <v:rect id="_x0000_i1027" style="width:0;height:0" o:hralign="center" o:hrstd="t" o:hr="t" fillcolor="#a0a0a0" stroked="f"/>
        </w:pic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b/>
          <w:bCs/>
          <w:color w:val="212529"/>
          <w:sz w:val="24"/>
          <w:szCs w:val="24"/>
          <w:lang w:eastAsia="ru-RU"/>
        </w:rPr>
        <w:t>1. Понятие стиля управленческой деятельности и его динамичность</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Послании Президента страны народу Казахстана «Казахстан-2030» неоднократно указывается на необходимость постоянного совершенствования стиля работы в государственных органах, повышения требовательности и персональной ответственности государственных служащих за порученный участок управления, улучшения контроля и проверки исполнения принятых решений, обеспечения бережного отношения к основополагающему ресурсу управления – человеку.</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Стиль работы включает в себя всю совокупность характерных черт и приемов управленческой деятельности, выражающихся в разнообразных методах и формах работы государственных органов и должностных лиц. Деловой стиль предполагает творческое отношение к управленческому труду, научно-</w:t>
      </w:r>
      <w:r w:rsidRPr="002F7ABA">
        <w:rPr>
          <w:rFonts w:ascii="Montserrat" w:eastAsia="Times New Roman" w:hAnsi="Montserrat" w:cs="Times New Roman"/>
          <w:color w:val="212529"/>
          <w:sz w:val="24"/>
          <w:szCs w:val="24"/>
          <w:lang w:eastAsia="ru-RU"/>
        </w:rPr>
        <w:br/>
        <w:t>практический подход к решению социальных проблем, высокую требовательность к себе и другим; противостоит любым проявлениям бюрократизма, формализма и субъективизма.</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Одним из важных направлений совершенствования работы государственного аппарата является повышение культуры управленческого труда. С понятием культуры управления связываются не только овладение управленческим персоналом наукой и передовой практикой работы государственных органов, но и, главным образом внедрение всех достижений в повседневную деятельность госаппарата.</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Стиль работы государственных органов находит свое конкретное проявление в разнообразных формах: культура работы руководителя, отношение руководителя к подчиненным, взаимоотношение работников государственных органов и граждан, организация управленческого труда и административных процедур, культура делопроизводства и т.д.</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Прежде всего, в государственных органах на первом месте стоит организация службы, осуществление административных процедур. Именно на этой основе возникают деловые взаимоотношения между работниками. Компетентность – неотъемлемая черта высокого стиля руководства. Умение государственных служащих безукоризненно вести порученный участок работы, четкая организация исполнения решений вышестоящих органов и собственных решений, систематический контроль за неуклонным проведением в жизнь планов мероприятий, связанных с приоритетными направлениями развития республики – важнейшие компоненты, выражающие сущность делового стиля управленческой деятельности.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lastRenderedPageBreak/>
        <w:t>С государственной службой имеет непосредственную связь искусство администрирования, знание науки управления. Чтобы управлять, необходимо быть компетентным в соответствующей сфере (отрасли) общественной практики и обладать администраторскими способностями.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то же время искусство администрирования имеет непосредственную связь с культурой управления. Суть последней заключается не в голом администрировании, а в таком руководстве, которое основывается на данных, выработанной наукой управления, передовой практикой и зарубежным опытом, на строгом соблюдении принципа законности в государственном управлении.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Культура управленческой деятельности оказывает прямое влияние на уровень всей организаторской работы государственных органов и подведомственных организаций. Высокая культура управления предполагает хорошее знание государственными служащими своих функций и полномочий, необходимость научного подхода к решению общегосударственных и региональных вопросов развития экономики и социальной сферы с целью выработки обоснованных и правильных решений. В этом направлений, несомненно, важное место принадлежит системе подготовки, переподготовки и повышений квалификации государственных служащих.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Культура управления предполагает также точное соблюдение правовых норм, регламентирующих деятельность государственных органов (например, Регламент Правительства Республики Казахстан, Регламент местных исполнительных органов и др.), знание и правильное применение полномочий, предоставленных государственным служащим.</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 деловым стилем работы и культурой управления несовместимы бюрократические извращения, в какой бы форме они не проявлялись. Суть бюрократизма состоит в подчинении интересов государственной службы интересам карьеры, когда главным является занятие должности, а не выполнение работы.</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Другой компонент стиля управления – отношение к людям. Служебные взаимоотношения руководителей и подчиненных регламентируются при помощи права. Нормы права регулируют, как известно, основные официальные отношения с целью обеспечения слаженной и четкой работы государственного органа. Однако все многообразные отношения, возникающие в процессе управления, не могут подвергаться исключительно правовому регулированию. Они обеспечиваются и другими социальными нормами и, прежде всего, моральными. Поэтому вопросы служебной этики имеют существенное значение во взаимоотношениях руководителей и подчиненных, работников государственных органов и граждан (организаций).</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Этические начала в управленческой деятельности государственных органов определяются тесным сотрудничеством и взаимопомощью руководителей и подчиненных с целью неукоснительного исполнения решений вышестоящих органов и собственных решений, установленных регламентом работы. В этом немаловажную роль играет авторитет руководителей, который определяется, как правило, не столько их должностным положением, сколько личными качествами, морально-психологическими фактами взаимоотношения с подчиненными.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Под служебной этикой понимается совокупность норм (правил) нравственного поведения государственных служащих. Эти нормы регулируют отношение государственных служащих к обществу, государству, своему коллективу, гражданам и т.д.</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lastRenderedPageBreak/>
        <w:t>Нормы служебной этики и права близки по своему социальному содер-жанию, они тесно взаимосвязаны и являются мощным фактором воспитания государственных служащих. Так, государственные служащие в своих действиях должны быть приверженными принципам государственной службы и высшим нравственным ценностям, неукоснительно проводить политику Президента страны; не допускать действий сопряженных с нарушением прав и свобод граждан; соблюдать государственную трудовую дисциплину; не допускать и пресекать факты нарушения норм этики со стороны других государственных служащих (ст. ст. 1 и 3 Правил служебной этики государственных служащих).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Обязанностью государственных служащих, как представителей государства, является неукоснительное следование Конституции и другим законам республики, защита интересов государства, содействие укреплению единства народов Казахстана и межнационального согласия в стране, беспристрастное и честное исполнение своих служебных обязанностей по соблюдению принятых на себя ограничений, установленных законом; неразглашение государственных секретов и иной охраняемой законом тайны, которые стали известными ему при исполнении служебных обязанностей; невмешательство в деятельность лиц, ответственных за принятие решений в вопросах, лично касающихся государственного служащего; непринятие обязательств и недопущение действий, выступлений и высказываний, способных дискредитировать республику, а также препятствующих нормальному функционированию государственных ор-ганов и выполнению служебных обязанностей; бережное и экономное использование вверенного государственного имущества, обеспечение сохранности служебных документов.</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Государственные служащие, имеющие подчиненных работников, обязаны точно определять задачи и объем служебных функций и полномочий своих подчиненных в соответствии с занимаемыми ими должностями; не понуждать подчиненных к совершению противоправных поступков или поступков, несовместимых с общепринятыми нормами этики (ст. 4 Правил служебной этики государственных служащих).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Следовательно, соблюдение правовых норм в области государственной службы является нравственным требованием, нарушение которого считается аморальным проступком.</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Тесная взаимосвязь норм права и служебной этики приводит к некото-рым особенностям применения санкций в области государственной службы. Так, за нарушение норм служебной этики предусматривается возможность применения к государственным служащим санкций правового характера. В частности, за нарушение требований, предусмотренных Правилами служебной этики, на государственных служащих в соответствии с законодательством о государственной службе налагаются дисциплинарные взыскания.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b/>
          <w:bCs/>
          <w:color w:val="212529"/>
          <w:sz w:val="24"/>
          <w:szCs w:val="24"/>
          <w:lang w:eastAsia="ru-RU"/>
        </w:rPr>
        <w:t>2. Элементы и свойства стиля государственного 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Стиль - продуманное и согласованное взаимодействие управленческих элементов и человеческого потенциала. Через стиль управляющая система оказывает влияние на многообразные общественные отношения, процессы и взаимосвязи, реализует свои целеполагающие, организующие и регулирующие потенции.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Стиль госуправления - явление сложное, многоэлементное, системное, основан на определенном синтезе социальных, организационных, нормативных, информационных и технических параметров госуправления, то есть на объективных началах, с одной стороны, и интеллектуального развития, социально-</w:t>
      </w:r>
      <w:r w:rsidRPr="002F7ABA">
        <w:rPr>
          <w:rFonts w:ascii="Montserrat" w:eastAsia="Times New Roman" w:hAnsi="Montserrat" w:cs="Times New Roman"/>
          <w:color w:val="212529"/>
          <w:sz w:val="24"/>
          <w:szCs w:val="24"/>
          <w:lang w:eastAsia="ru-RU"/>
        </w:rPr>
        <w:br/>
      </w:r>
      <w:r w:rsidRPr="002F7ABA">
        <w:rPr>
          <w:rFonts w:ascii="Montserrat" w:eastAsia="Times New Roman" w:hAnsi="Montserrat" w:cs="Times New Roman"/>
          <w:color w:val="212529"/>
          <w:sz w:val="24"/>
          <w:szCs w:val="24"/>
          <w:lang w:eastAsia="ru-RU"/>
        </w:rPr>
        <w:lastRenderedPageBreak/>
        <w:t>психологических сил и исторического опыта человеческого потенциала, субъективного фактора, вовлеченного в управление, - с другой.</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Стиль представляет собой специфическое отражение в особой управленческой сфере общества единства объективного и субъективного. Через стиль проявляет себя управление не только как наука, но и искусство, не только педантичный силлогизм, но и горячая интуиция, не только опыт, но и эвристическое чутье. Стиль дает возможность каждому участнику управления, опираясь на установленные структуры, нормы, формы, методы и другие элементы управления, в полной мере раскрыть свою творческую, созидательную сущность.</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Под стилем госуправления следует понимать реально используемую систему социально эффективных и постоянно развивающихся способов, средств, форм и методов повседневного функционирования должностных лиц и в целом органов государственной власти и местного самоуправления, основанную на соответствующих принципах и обеспечивающую рациональное и демократическое ведение управленческих дел.</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Его отличие от стиля работы в других сферах общества усматривается в следующем:</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а) социальная активность должностных лиц и соответствующих органов связана с применением государственных невластных полномочии либо опорой на них;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б) такая активность четко и довольно полно нормативно регламентирована и протекает в установленных формах и процедурах;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своей целью эта активность имеет формирование и реализацию управляющих воздействий.</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Психологизация стиля управления – это когда все сводится к качествам человека, особенно волевым, его напористости, энергии, силовым потенциям. Абсолютизируется субъективная сторона управления в ущерб объективной. На практике ведется поиск и подбор «сильной» личности на государственную должность, особенно руководителя. Человек - главная, центральная фигура в управлении, но общество не может полагаться только на добрые качества того или иного человека, тем более занимающего руководящую должность. Оно должно иметь твердые гарантии, надежные механизмы и регуляторы, которые бы непременно (при любых условиях) обеспечивали деятельность этого человека (должностного лица) в необходимом направлении и в социально призванных формах, методах и процедурах.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Стиль госуправления должен состоять из следующих элементов:</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а) целевых, функциональных и организационных характеристик органов государственной власти и местного самоуправления, которые определяют их место и правовой статус в иерархии управляющей системы госуправления;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б) юридически закрепленных и практически используемых форм, методов и процедур управленческой деятельности органов управления и их должностных лиц;</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реально проявляемых общекультурных, профессиональных и личностных качеств должностных лиц, посредством которых формируются социально-психологические механизмы 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lastRenderedPageBreak/>
        <w:t>Свойства стиля госуправления создаются акцентом в названных элементах и комбинациями в них. Выделяют несколько разновидностей стиля управления: директивный (административно-директивный, автократический), демократический (коллегиальный, кооперативный) и либеральный. Директивным признается стиль, который отличается чрезмерной централизацией власти, самовластным решением большинства не только крупных, но и сравнительно мелких вопросов жизни коллектива, сознательным ограничением контактов с подчиненными.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Демократический стиль предполагает предоставление подчиненным самостоятельности, соразмерной их квалификации и выполняемым функциям, подготовку и принятие решении при их деятельном участии, создание необходимых для выполнения работы предпосылок и справедливую оценку их усилии, уважительное отношение к людям и заботу об их потребностях.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Либеральный стиль отличают отсутствие размаха в деятельности, безынициативность и постоянное ожидание указании сверху, нежелание принять на себя ответственность за решения и их последствия, когда они неблагоприятны.</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Кроме указанных, выделяют: стиль анархический, когда все пущено на самотек и каждый делает все, что хочет и как хочет, кампанейский стиль, при котором руководители, должностные лица от случая к случаю хватаются за дело, бурно проводят различные мероприятия, а потом успокаиваются и так до следующего приступа «активности» (кампаний); волевой стиль, для которого характерны исключительно приказы, грубое психологическое давление, опирающееся на служебные зависимости. Различают также стиль общий и индивидуальный. Общий стиль - это, можно сказать, стиль нормативный, т.е общепризнанный, проявляющийся в главных своих чертах повсеместно, в широких масштабах. стиль, разделяемый и поддерживаемый обществом. Под индивидуальным стилем понимается общий стиль, преломленный в соответствий с конкретными условиями управленческой деятельности и качествами соответствующих руководителей и должностных лиц. Глубочайшее влияние на инди-видуальный стиль работы оказывают социально-психологические качества личности, что характеризует его как определенное социально-</w:t>
      </w:r>
      <w:r w:rsidRPr="002F7ABA">
        <w:rPr>
          <w:rFonts w:ascii="Montserrat" w:eastAsia="Times New Roman" w:hAnsi="Montserrat" w:cs="Times New Roman"/>
          <w:color w:val="212529"/>
          <w:sz w:val="24"/>
          <w:szCs w:val="24"/>
          <w:lang w:eastAsia="ru-RU"/>
        </w:rPr>
        <w:br/>
        <w:t>психологическое явление.</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чистом виде ни один стиль управления не проявляется, чаще всего имеет место сочетание, смешение стилей при явном преобладании какого-либо одного. Свойство стиля управления, складывающегося в его системе и подсистемах, напрямую зависит от качеств лиц, занятых в управленческих процессах.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Наиболее целесообразным, продуктивным и ориентированным на длительную перспективу является демократический стиль госуправления, который позволяет стабилизировать управленческие процессы и посредством них наладить рациональное и эффективное общественное развитие.</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Среди свойств демократического стиля госуправления можно назвать:</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xml:space="preserve">глубокие, органические взаимосвязи органов государственной власти и местного самоуправления с гражданами, что способствует познанию управляемых объектов, потребностей, интересов и целей жизнедеятельности людей, развитию в них понимания сущности и значения управленческих решении и действий, стимулированию во всей системе госуправления отношения инициативности, творчества, активного соучастия в делах общества и государства; обширные возможности для введения научного знания в </w:t>
      </w:r>
      <w:r w:rsidRPr="002F7ABA">
        <w:rPr>
          <w:rFonts w:ascii="Montserrat" w:eastAsia="Times New Roman" w:hAnsi="Montserrat" w:cs="Times New Roman"/>
          <w:color w:val="212529"/>
          <w:sz w:val="24"/>
          <w:szCs w:val="24"/>
          <w:lang w:eastAsia="ru-RU"/>
        </w:rPr>
        <w:lastRenderedPageBreak/>
        <w:t>управленческие процессы и придания им необходимой целенаправленности, деловитости и влиятельности. Научность стиля госуправления предполагает:</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а) широкое использование в государственном аппарате достижений общественных, естественных и технических наук;</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б) последовательное соблюдение в деятельности аппарата установленных наукой объективных закономерностей общественной жизнедеятельности; в) всемерное способствование со стороны аппарата развитию НТП и широкому внедрению его достижений в практику;</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г) соизмерение уровня деятельности аппарата с обоснованными наукой положениями, выводами и рекомендациями;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Становление и поддержание во всей системе госуправления подлинно гуманных взаимоотношений между руководителями и подчиненными, членами управляющих и управляемых объектов, коллективами, должностными лицами и гражданами, в результате чего права и свободы человека приобретают действительную реализацию.</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b/>
          <w:bCs/>
          <w:color w:val="212529"/>
          <w:sz w:val="24"/>
          <w:szCs w:val="24"/>
          <w:lang w:eastAsia="ru-RU"/>
        </w:rPr>
        <w:t>3. Распределение и регламентация управленческой деятельности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Совершенствование стиля госуправления начинается с комплексного анализа, оценки и сочетания двух моментов: человеческого потенциала, сосредоточенного в органах государственной власти и местного самоуправления, целей госуправления с наличными управленческими ресурсами.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Распределения совокупного управленческого потенциала осуществляется по вертикали и по горизонтали иерархической управляющей системы, которая носит как институциональный характер (связана с правовым регулированием функции и полномочии), так и сугубо человеческий, обусловленный уровнем подготовки персонала управления. Распределение управленческой деятельности должно идти на основании управленческих потребностей и интересов, объективных закономерностей и организационных форм управляемых объектов.</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Важным условием правильного распределения управленческой деятельности является ее ориентация на обеспечение реализации компетенции органов госвласти и местного самоуправления. Имеется в виду распределение управленческой деятельности не только внутри органа, но и вне его, ибо существует общая заинтересованность в надлежащей реализуемости компетенции всех организационных структур. В госуправлении все системно взаимосвязано, и слабая деятельность одних органов непременно сказывается на других.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Распределение управленческой деятельности обусловлено также уровнем и новизной ее научно-</w:t>
      </w:r>
      <w:r w:rsidRPr="002F7ABA">
        <w:rPr>
          <w:rFonts w:ascii="Montserrat" w:eastAsia="Times New Roman" w:hAnsi="Montserrat" w:cs="Times New Roman"/>
          <w:color w:val="212529"/>
          <w:sz w:val="24"/>
          <w:szCs w:val="24"/>
          <w:lang w:eastAsia="ru-RU"/>
        </w:rPr>
        <w:br/>
        <w:t>технического обеспечения, наличием и состоянием освоения управленческих технологий. 3десь важно многое: типовые образцы документации, унифицированная система показателей, адекватно характеризующие качество и количество соответствующих явлении; создание организационных и технических условий для оперативной и точной передачи нужной информации через все структурные звенья, подразделения и органы; компьютеронасыщенность служебных мест; актуальность методологии прогнозирования, программирования и планирования развития управляемых объектов и самих управленческих процессов и другое. И все это для реального улучшения 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lastRenderedPageBreak/>
        <w:t>Большое значение в распределении управленческой деятельности имеет действующая в системе госуправления философия управления со своими символами, ценностями, традициями, из которой исходят и на которую опираются поведение и поступки людей. Философия может объединять и мобилизовать людей на решение крупных государственных проблем, и, наоборот, разъединять и противопоставлять должностью лиц и иных участников управленческих процессов друг другу и тем самым разрушать самоуправление. В таком случае ситуацию не исправляет даже авторитарный стиль 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Распределение управленческой деятельности приобретает смысл и превращается в соответствующий стиль госуправления, когда получает надежную правовую регламентацию. Правовая регламентация стиля управления (управленческой деятельности) должностных лиц и других госслужащих имеет своим объектом личную и коллективную деятельность персонала управления в рамках соответствующего органа государственной власти и местного самоуправления, связанную с реализацией его компетенции и поддержанием собственной жизнеспособности. Цель правовой регламентации стиля госуправления состоит в закреплении, удержании и «тиражировании» лучших форм, методов, средств, способов, операции и процедур исполнения государственных должностей и реализации компетенции органов государственной власти и местного самоуправления.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Порой просматривается стремление регламентировать и по содержанию, и по форме буквально каждый шаг или каждый час служащего аппарата, но управленческая деятельность очень подвижна, переменчива, зависима от множества заранее непредвидимых обстоятельств и факторов, как внутренних, связанных с работоспособностью и жизнью служащих, так и внешних, определяемых запросами и состоянием окружающей среды. В государственных органах часто один работник заменяет другого или выполняет вроде бы не положенную по должности деятельность. Правовая регламентация управленческой деятельности должна открывать простор для самостоятельности, инициативы, творчества, поиска все новых путей решения управленческих вопросов.</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Необходимо в одном регламентационном акте рационально распределять совокупную управленческую деятельность и излагать как функции и правомочия по каждой должности (рабочему месту в аппарате), так и взаимосвязи и взаимозависимости между должностями, с тем чтобы каждый служащий знал и свою, так сказать личную, деятельность, и свое место в общей деятельности управленческого коллектива. Причем желательно, чтобы такой регламентационный акт имел у себя каждый служащий соответствующего структурного звена, подразделения, органа, что приведет к достижению нескольких целей определять содержание и объем деятельности каждого служащего, оставлять широкое поле маневра управленческой деятельностью в органе, улучшать обмен информацией и опытом между служащими, обеспечивать взаимоконтроль за продуктивностью и качеством деятельности, формировать здоровые социально-</w:t>
      </w:r>
      <w:r w:rsidRPr="002F7ABA">
        <w:rPr>
          <w:rFonts w:ascii="Montserrat" w:eastAsia="Times New Roman" w:hAnsi="Montserrat" w:cs="Times New Roman"/>
          <w:color w:val="212529"/>
          <w:sz w:val="24"/>
          <w:szCs w:val="24"/>
          <w:lang w:eastAsia="ru-RU"/>
        </w:rPr>
        <w:br/>
        <w:t>психологические отношения в управленческом коллективе.</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b/>
          <w:bCs/>
          <w:color w:val="212529"/>
          <w:sz w:val="24"/>
          <w:szCs w:val="24"/>
          <w:lang w:eastAsia="ru-RU"/>
        </w:rPr>
        <w:t>4. Степень организованности и ответственности в государственном управлении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Совершенствование стиля госуправления предполагает постановку, анализ и решение многих проблем, в этом процессе главное - организованность всего, что составляет управленческую деятельность. Именно организованность (в предметом, атрибутивном и функциональном аспектах) управляющей и управляемых систем способствует, прежде всего, рациональности и эффективности госуправления.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lastRenderedPageBreak/>
        <w:t>Должность нуждается в четком определении ее места и значения в структуре деятельности коллектива любого органа по реализации его компетенции. Для этого она сама должна быть четко организовано как с внутреннего содержания деятельности (объем, функции, полномочия, формы и методы деятельности, показатели и оценки ее, стимулы и санкции и т.д.), так и внешних взаимосвязей с другими должностями (линий подчинения, сотрудничества, информационного, технического и иного обслуживания). Каждая должность в органе нуждается в оформлении в праксеологическом (кабинет, стол, стул, другие предметы интерьера, освещение, доступ свежего воздуха и т.д.) и эргономическом (телефон, узел связи с подчиненными, технические средства работы, микроЭВМ, дисплеи и т.д.) отношениях.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современных условиях процесс совершенствования или создания должностей открывает широкие возможности для самостоятельной, творческой и ответственной деятельности, способствует самовыражению каждого человека, занимающего определенную должность. Управленческая деятельность тогда обеспечивает принцип самовыражения, когда она:</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1) соответствует способностям и влечениям исполнителя;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2) самостоятельна;</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3) соответствует квалификации;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4) создает лучшие условия для самоконтроля;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5) обеспечивает влияние на формирование методов исполнения;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6) комплексна и разнообразна;</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7) является понятым, нужным и полезным элементом более крупного и известного исполнителю целого;</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8) наглядно способствует удовлетворению насущных общественных потребностей.</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Следующая задача заключается в организации групп должностей, или в организации звеньев и структурных подразделений органов. Традиционно в основу формирования должности и звена (структурного подразделения) ложиться принцип специализации. Сегодня не только должность по своему содержанию должна становиться все более разнообразной, но и структурное звено, подразделение в плане содержания решаемых вопросов тоже должно быть все более комплексным. Речь идет в общем о горизонтальной концентрации управленческих функции. Подобная концентрация имеет ряд преимуществ: делает содержательной, насыщенной и интересной управленческую деятельность, способствует взаимообмену информацией, знаниями и опытом, обеспечивает безболезненное замещение отсутствующих, усиливает влияние взаимного контроля, повышает надежность информации, сокращает расстояние между руководителями и исполнителями, улучшает межличностные контакты и способствует позитивному решению многих вопросов совершенствования стиля госуправления.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xml:space="preserve">Выбор горизонтального расчленения, «поля» структурного звена (подразделения) органа свидетельствует о понимании сущности управления и управленческих процессов, ибо чем меньше у руководителя подчиненных, тем больше он их опекает, лишает самостоятельности и ответственности и тем меньше в звене реализуется внешних управленческих функции. Чем больше в органе руководящих должностей, тем больше </w:t>
      </w:r>
      <w:r w:rsidRPr="002F7ABA">
        <w:rPr>
          <w:rFonts w:ascii="Montserrat" w:eastAsia="Times New Roman" w:hAnsi="Montserrat" w:cs="Times New Roman"/>
          <w:color w:val="212529"/>
          <w:sz w:val="24"/>
          <w:szCs w:val="24"/>
          <w:lang w:eastAsia="ru-RU"/>
        </w:rPr>
        <w:lastRenderedPageBreak/>
        <w:t>передаточных «узлов» и меньше возможностей для серьезной исполнительской деятельности (начальники не очень склонны непосредственно вести дела, - их деятельности скорее присущ метод получения - передачи указаний). Уровень демократизма в организации органа: чем сложнее вертикальная структура, тем больший разрыв между первым руководителем и исполнительским составом и сложнее их контракты.</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В горизонтальном расчленении структурного звена (подразделения) органа, и самого органа, если он небольшой, действует важное ограничение - норма управляемости. Критериями последней являются: а) реальный объем внимания и других интеллектуальных качеств, которыми обладает средний руководитель, выражающийся, в частности, в частоте и количестве информации, которую он способен удержать в памяти и обработать; б) гарантированность квалифицированного решения вопросов, входящих в сферу деятельности возлагаемого звена или подразделения. Норма управляемости в среднем составляет: один руководитель на семь непосредственно подчиненных (1:7), с возможными вариациями в зависимости от уровня и сложности управленческих процессов в пределах от 5 до 9 человек.</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Еще одна задача усматривается в организационном обеспечении исполнения должности руководителя. Должность руководителя должна быть организована так, чтобы она одновременно позволяла: постоянно вырабатывать, чувствовать и обеспечивать стратегию управленческой деятельности, вести ее к намеченным целям; способствовать правильному распределению времени на рассмотрение и решение срочных (оперативных) и важных (перспективных) дел; обеспечивать выявление проблем, а не только их симптомов; создавать условия для сохранения свободы маневра при выборе вариантов решении и распоряжений ресурсами; правильно распределять задачи, поручения и координировать деятельность подчиненных; поддерживать широкие контакты с окружающей средой и получать от нее нужную информацию; обоснованно группировать возникающие задачи в зависимости от их источника и актуальности.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Правильное исполнение должности руководителя важно и по социально-психологическим основаниям: позволяет поддерживать работоспособность в течение дня, сохранять настроение, передавать в процессе контактов уверенность, ясное понимание проблем, формировать в коллективе нужный микроклимат. Руководитель обязан всегда находиться в состоянии равновесия «духа», поскольку вся его деятельность - это общение с людьми, при котором его самочувствие активно передается другим. Американские авторы рекомендуют руководителям при управлении людьми придерживаться таких правил поддерживать у подчиненных чувство самоуважения; концентрировать внимание на проблеме, а не на личности, использовать метод подкрепления, т.е. выработки у человека ожидания положительной, поощрительной реакции за хорошее выполнение поручений; активно, с интересом слушать; выдвигать ясные требования и придавать определенность, надежность контактам с работниками.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Сложность управленческих процессов, необходимость их постоянной координации, демократизм форм и методов госуправления обусловливают широкое применение в управленческой практике совещаний, целями которых являются сбор, обмен, синтезирование информации, генерирование идей, обсуждение различных научно-технических, организационных, экономических, социальных вопросов, принятие коллегиальных решений, постановка задач подчиненным. Результативность совещании определяется несколькими условиями: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административно-правовыми (компетенция совещания),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lastRenderedPageBreak/>
        <w:t>- организационно-функциональными (подготовка и проведение),</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социально-психологическими (заинтересованы ли участники),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физиологическими (самочувствие участников, их способность выдавать и усваивать информацию),</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техническими (вооруженность средствами записи и фиксации информации).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При подготовке совещания необходимо четко определять, что требует обсуждения, когда провести совещание, кто должен в нем участвовать, как следует провести обсуждение вопросов, вынесенных на совещание.</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Для повышения эффективности совещаний рекомендуется: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не проводить совещания часто и по мелким вопросам (это раздражает участников, особенно постоянных, и расхолаживает их);</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выносить на совещание не более двух-трех вопросов, притом тематически взаимосвязанных между собой; приглашать на совещания только тех лиц, которые непосредственно заинтересованы в обсуждаемых вопросах или соприкасаются с ними (на совещании должны быть участники, а не присутствующие);</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ограничить круг участников с тем, чтобы все могли принять участие в обсуждении;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с повесткой дня совещания знакомить заранее, чтобы у потенциальных участников было время подготовиться к нему;</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совещание проводить в форме свободной дискуссии, диспута, «мозговой атаки» с вовлечением всех участников (наиболее продуктивны те совещание которые проводятся в первой половине дня, пока люди не устали, продолжительностью не свыше 2-3 часов, с обязательным перерывом для отдыха, свободного обмена мнениями и подготовки к выступлениям);</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совещание протоколировать и завершить подведением итогов обсуждения и утверждением для действия общевыработанной точки зрения.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Дальнейшее совершенствование стиля госуправления поэтому прямо предполагает анализ и оценку каждого совещания с точки зрения целесообразности, экономичности и управленческой эффективности. Для любого руководителя созывать совещания проще всего, тем более, что часто демонстрируется его «активности»; никто не считает экономическую сторону сове-щаний, связанную с отрывом людей работы, их переездами, проживанием в гостиницах и т.п.; еще меньше задумываются над социально-психологическими издержками; не выявляется и не оценивается влияние на управляемые процессы. Проведение организационных мероприятий нуждается в регламентации.</w:t>
      </w:r>
    </w:p>
    <w:p w:rsid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 xml:space="preserve">Усиление организованности управленческой деятельности во многом зависит, от изучения, обобщения, оценки, распространения и использования того опыта, который вырабатывается, отшлифовывается и накапливается в ее процессах. Опыт - великое достояние управления. С одной стороны, он является результатом практический испытаний, проверок, опробовании на деле разнообразных управленческих элементов. Только опыт свидетельствует о том, как действуют те или другие элементы, как они реально </w:t>
      </w:r>
      <w:r w:rsidRPr="002F7ABA">
        <w:rPr>
          <w:rFonts w:ascii="Montserrat" w:eastAsia="Times New Roman" w:hAnsi="Montserrat" w:cs="Times New Roman"/>
          <w:color w:val="212529"/>
          <w:sz w:val="24"/>
          <w:szCs w:val="24"/>
          <w:lang w:eastAsia="ru-RU"/>
        </w:rPr>
        <w:lastRenderedPageBreak/>
        <w:t>вписываются в управленческие процессы, что дают при реализации управленческих целей и функций. С другой стороны, творчески мыслящие, инициативные, одаренные должностные лица всегда привносят в исполнение своих должностей что-то новое, переосмысленное, оригинальное, нестандартное. Важно постоянно изыскивать образцы качественно</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Pr>
          <w:rFonts w:ascii="Montserrat" w:eastAsia="Times New Roman" w:hAnsi="Montserrat" w:cs="Times New Roman"/>
          <w:color w:val="212529"/>
          <w:sz w:val="24"/>
          <w:szCs w:val="24"/>
          <w:lang w:eastAsia="ru-RU"/>
        </w:rPr>
        <w:t>Задание</w:t>
      </w:r>
      <w:bookmarkStart w:id="0" w:name="_GoBack"/>
      <w:bookmarkEnd w:id="0"/>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1. Понятие стиля управленческой деятельности и его динамичность</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2. Элементы и свойства стиля государственного управления</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3. Распределение и регламентация управленческой деятельности</w:t>
      </w:r>
    </w:p>
    <w:p w:rsidR="002F7ABA" w:rsidRPr="002F7ABA" w:rsidRDefault="002F7ABA" w:rsidP="002F7ABA">
      <w:pPr>
        <w:shd w:val="clear" w:color="auto" w:fill="FFFFFF"/>
        <w:spacing w:after="100" w:afterAutospacing="1" w:line="240" w:lineRule="auto"/>
        <w:jc w:val="both"/>
        <w:rPr>
          <w:rFonts w:ascii="Montserrat" w:eastAsia="Times New Roman" w:hAnsi="Montserrat" w:cs="Times New Roman"/>
          <w:color w:val="212529"/>
          <w:sz w:val="24"/>
          <w:szCs w:val="24"/>
          <w:lang w:eastAsia="ru-RU"/>
        </w:rPr>
      </w:pPr>
      <w:r w:rsidRPr="002F7ABA">
        <w:rPr>
          <w:rFonts w:ascii="Montserrat" w:eastAsia="Times New Roman" w:hAnsi="Montserrat" w:cs="Times New Roman"/>
          <w:color w:val="212529"/>
          <w:sz w:val="24"/>
          <w:szCs w:val="24"/>
          <w:lang w:eastAsia="ru-RU"/>
        </w:rPr>
        <w:t>4. Степень организованности и ответственности в государственном управлении</w:t>
      </w:r>
    </w:p>
    <w:p w:rsidR="002337ED" w:rsidRDefault="002337ED"/>
    <w:sectPr w:rsidR="002337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13DC9"/>
    <w:multiLevelType w:val="multilevel"/>
    <w:tmpl w:val="FBB84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F32121"/>
    <w:multiLevelType w:val="multilevel"/>
    <w:tmpl w:val="674C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3A287A"/>
    <w:multiLevelType w:val="multilevel"/>
    <w:tmpl w:val="1424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A7F"/>
    <w:rsid w:val="002337ED"/>
    <w:rsid w:val="002F7ABA"/>
    <w:rsid w:val="00852A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0ED01"/>
  <w15:chartTrackingRefBased/>
  <w15:docId w15:val="{C41C572A-ECC8-4EDF-9906-EAFDF91B2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2F7AB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F7ABA"/>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2F7ABA"/>
    <w:rPr>
      <w:color w:val="0000FF"/>
      <w:u w:val="single"/>
    </w:rPr>
  </w:style>
  <w:style w:type="character" w:styleId="a4">
    <w:name w:val="Strong"/>
    <w:basedOn w:val="a0"/>
    <w:uiPriority w:val="22"/>
    <w:qFormat/>
    <w:rsid w:val="002F7ABA"/>
    <w:rPr>
      <w:b/>
      <w:bCs/>
    </w:rPr>
  </w:style>
  <w:style w:type="paragraph" w:styleId="a5">
    <w:name w:val="Normal (Web)"/>
    <w:basedOn w:val="a"/>
    <w:uiPriority w:val="99"/>
    <w:semiHidden/>
    <w:unhideWhenUsed/>
    <w:rsid w:val="002F7AB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2298613">
      <w:bodyDiv w:val="1"/>
      <w:marLeft w:val="0"/>
      <w:marRight w:val="0"/>
      <w:marTop w:val="0"/>
      <w:marBottom w:val="0"/>
      <w:divBdr>
        <w:top w:val="none" w:sz="0" w:space="0" w:color="auto"/>
        <w:left w:val="none" w:sz="0" w:space="0" w:color="auto"/>
        <w:bottom w:val="none" w:sz="0" w:space="0" w:color="auto"/>
        <w:right w:val="none" w:sz="0" w:space="0" w:color="auto"/>
      </w:divBdr>
      <w:divsChild>
        <w:div w:id="600720413">
          <w:marLeft w:val="0"/>
          <w:marRight w:val="0"/>
          <w:marTop w:val="0"/>
          <w:marBottom w:val="0"/>
          <w:divBdr>
            <w:top w:val="none" w:sz="0" w:space="0" w:color="auto"/>
            <w:left w:val="none" w:sz="0" w:space="0" w:color="auto"/>
            <w:bottom w:val="none" w:sz="0" w:space="0" w:color="auto"/>
            <w:right w:val="none" w:sz="0" w:space="0" w:color="auto"/>
          </w:divBdr>
        </w:div>
        <w:div w:id="1508909439">
          <w:marLeft w:val="0"/>
          <w:marRight w:val="0"/>
          <w:marTop w:val="0"/>
          <w:marBottom w:val="0"/>
          <w:divBdr>
            <w:top w:val="single" w:sz="6" w:space="0" w:color="FFFFFF"/>
            <w:left w:val="single" w:sz="6" w:space="11" w:color="FFFFFF"/>
            <w:bottom w:val="single" w:sz="6" w:space="0" w:color="FFFFFF"/>
            <w:right w:val="single" w:sz="6" w:space="11" w:color="FFFFFF"/>
          </w:divBdr>
          <w:divsChild>
            <w:div w:id="1505392964">
              <w:marLeft w:val="-225"/>
              <w:marRight w:val="-225"/>
              <w:marTop w:val="0"/>
              <w:marBottom w:val="0"/>
              <w:divBdr>
                <w:top w:val="none" w:sz="0" w:space="0" w:color="auto"/>
                <w:left w:val="none" w:sz="0" w:space="0" w:color="auto"/>
                <w:bottom w:val="none" w:sz="0" w:space="0" w:color="auto"/>
                <w:right w:val="none" w:sz="0" w:space="0" w:color="auto"/>
              </w:divBdr>
              <w:divsChild>
                <w:div w:id="400490883">
                  <w:marLeft w:val="0"/>
                  <w:marRight w:val="0"/>
                  <w:marTop w:val="0"/>
                  <w:marBottom w:val="0"/>
                  <w:divBdr>
                    <w:top w:val="none" w:sz="0" w:space="0" w:color="auto"/>
                    <w:left w:val="none" w:sz="0" w:space="0" w:color="auto"/>
                    <w:bottom w:val="none" w:sz="0" w:space="0" w:color="auto"/>
                    <w:right w:val="single" w:sz="6" w:space="0" w:color="FFFFFF"/>
                  </w:divBdr>
                </w:div>
                <w:div w:id="322126038">
                  <w:marLeft w:val="0"/>
                  <w:marRight w:val="0"/>
                  <w:marTop w:val="0"/>
                  <w:marBottom w:val="0"/>
                  <w:divBdr>
                    <w:top w:val="none" w:sz="0" w:space="0" w:color="auto"/>
                    <w:left w:val="none" w:sz="0" w:space="0" w:color="auto"/>
                    <w:bottom w:val="none" w:sz="0" w:space="0" w:color="auto"/>
                    <w:right w:val="single" w:sz="6" w:space="0" w:color="FFFFFF"/>
                  </w:divBdr>
                </w:div>
                <w:div w:id="2048987292">
                  <w:marLeft w:val="0"/>
                  <w:marRight w:val="0"/>
                  <w:marTop w:val="0"/>
                  <w:marBottom w:val="0"/>
                  <w:divBdr>
                    <w:top w:val="none" w:sz="0" w:space="0" w:color="auto"/>
                    <w:left w:val="none" w:sz="0" w:space="0" w:color="auto"/>
                    <w:bottom w:val="none" w:sz="0" w:space="0" w:color="auto"/>
                    <w:right w:val="single" w:sz="6" w:space="0" w:color="FFFFFF"/>
                  </w:divBdr>
                </w:div>
                <w:div w:id="1043406319">
                  <w:marLeft w:val="0"/>
                  <w:marRight w:val="0"/>
                  <w:marTop w:val="0"/>
                  <w:marBottom w:val="0"/>
                  <w:divBdr>
                    <w:top w:val="none" w:sz="0" w:space="0" w:color="auto"/>
                    <w:left w:val="none" w:sz="0" w:space="0" w:color="auto"/>
                    <w:bottom w:val="none" w:sz="0" w:space="0" w:color="auto"/>
                    <w:right w:val="single" w:sz="6" w:space="0" w:color="FFFFFF"/>
                  </w:divBdr>
                </w:div>
              </w:divsChild>
            </w:div>
          </w:divsChild>
        </w:div>
        <w:div w:id="1735468374">
          <w:marLeft w:val="0"/>
          <w:marRight w:val="0"/>
          <w:marTop w:val="0"/>
          <w:marBottom w:val="0"/>
          <w:divBdr>
            <w:top w:val="single" w:sz="6" w:space="0" w:color="00CED1"/>
            <w:left w:val="single" w:sz="6" w:space="0" w:color="00CED1"/>
            <w:bottom w:val="single" w:sz="6" w:space="0" w:color="00CED1"/>
            <w:right w:val="single" w:sz="6" w:space="0" w:color="00CED1"/>
          </w:divBdr>
          <w:divsChild>
            <w:div w:id="1941064058">
              <w:marLeft w:val="0"/>
              <w:marRight w:val="0"/>
              <w:marTop w:val="0"/>
              <w:marBottom w:val="0"/>
              <w:divBdr>
                <w:top w:val="none" w:sz="0" w:space="0" w:color="auto"/>
                <w:left w:val="none" w:sz="0" w:space="0" w:color="auto"/>
                <w:bottom w:val="none" w:sz="0" w:space="0" w:color="auto"/>
                <w:right w:val="none" w:sz="0" w:space="0" w:color="auto"/>
              </w:divBdr>
              <w:divsChild>
                <w:div w:id="1088885010">
                  <w:marLeft w:val="-225"/>
                  <w:marRight w:val="-225"/>
                  <w:marTop w:val="0"/>
                  <w:marBottom w:val="0"/>
                  <w:divBdr>
                    <w:top w:val="none" w:sz="0" w:space="0" w:color="auto"/>
                    <w:left w:val="none" w:sz="0" w:space="0" w:color="auto"/>
                    <w:bottom w:val="none" w:sz="0" w:space="0" w:color="auto"/>
                    <w:right w:val="none" w:sz="0" w:space="0" w:color="auto"/>
                  </w:divBdr>
                  <w:divsChild>
                    <w:div w:id="21844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4654</Words>
  <Characters>26528</Characters>
  <Application>Microsoft Office Word</Application>
  <DocSecurity>0</DocSecurity>
  <Lines>221</Lines>
  <Paragraphs>62</Paragraphs>
  <ScaleCrop>false</ScaleCrop>
  <Company/>
  <LinksUpToDate>false</LinksUpToDate>
  <CharactersWithSpaces>31120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2025-04-28T09:21:00Z</dcterms:created>
  <dcterms:modified xsi:type="dcterms:W3CDTF">2025-04-28T09:21:00Z</dcterms:modified>
</cp:coreProperties>
</file>